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174A06" w14:textId="6D9CB3E0" w:rsidR="00B30A35" w:rsidRDefault="00B30A35" w:rsidP="00B96B06">
      <w:pPr>
        <w:jc w:val="center"/>
        <w:rPr>
          <w:b/>
          <w:bCs/>
          <w:sz w:val="56"/>
          <w:szCs w:val="56"/>
          <w:u w:val="single"/>
          <w:lang w:val="en-US"/>
        </w:rPr>
      </w:pPr>
      <w:r>
        <w:rPr>
          <w:b/>
          <w:bCs/>
          <w:noProof/>
          <w:sz w:val="56"/>
          <w:szCs w:val="56"/>
          <w:u w:val="single"/>
          <w:lang w:val="en-US"/>
        </w:rPr>
        <w:drawing>
          <wp:inline distT="0" distB="0" distL="0" distR="0" wp14:anchorId="2FAD9488" wp14:editId="2C5E616D">
            <wp:extent cx="1647190" cy="801115"/>
            <wp:effectExtent l="0" t="0" r="0" b="0"/>
            <wp:docPr id="1264334559" name="Picture 5" descr="A logo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334559" name="Picture 5" descr="A logo with red text&#10;&#10;Description automatically generated"/>
                    <pic:cNvPicPr/>
                  </pic:nvPicPr>
                  <pic:blipFill rotWithShape="1">
                    <a:blip r:embed="rId5" cstate="print">
                      <a:extLst>
                        <a:ext uri="{28A0092B-C50C-407E-A947-70E740481C1C}">
                          <a14:useLocalDpi xmlns:a14="http://schemas.microsoft.com/office/drawing/2010/main" val="0"/>
                        </a:ext>
                      </a:extLst>
                    </a:blip>
                    <a:srcRect b="2729"/>
                    <a:stretch/>
                  </pic:blipFill>
                  <pic:spPr bwMode="auto">
                    <a:xfrm>
                      <a:off x="0" y="0"/>
                      <a:ext cx="1672980" cy="813658"/>
                    </a:xfrm>
                    <a:prstGeom prst="rect">
                      <a:avLst/>
                    </a:prstGeom>
                    <a:ln>
                      <a:noFill/>
                    </a:ln>
                    <a:extLst>
                      <a:ext uri="{53640926-AAD7-44D8-BBD7-CCE9431645EC}">
                        <a14:shadowObscured xmlns:a14="http://schemas.microsoft.com/office/drawing/2010/main"/>
                      </a:ext>
                    </a:extLst>
                  </pic:spPr>
                </pic:pic>
              </a:graphicData>
            </a:graphic>
          </wp:inline>
        </w:drawing>
      </w:r>
    </w:p>
    <w:p w14:paraId="74253C05" w14:textId="11DBC4BD" w:rsidR="000174EA" w:rsidRPr="00B96B06" w:rsidRDefault="00B96B06" w:rsidP="00B96B06">
      <w:pPr>
        <w:jc w:val="center"/>
        <w:rPr>
          <w:b/>
          <w:bCs/>
          <w:sz w:val="56"/>
          <w:szCs w:val="56"/>
          <w:u w:val="single"/>
          <w:lang w:val="en-US"/>
        </w:rPr>
      </w:pPr>
      <w:r w:rsidRPr="00B96B06">
        <w:rPr>
          <w:b/>
          <w:bCs/>
          <w:sz w:val="56"/>
          <w:szCs w:val="56"/>
          <w:u w:val="single"/>
          <w:lang w:val="en-US"/>
        </w:rPr>
        <w:t xml:space="preserve">N.I.C.E </w:t>
      </w:r>
      <w:r w:rsidR="00B30A35">
        <w:rPr>
          <w:b/>
          <w:bCs/>
          <w:sz w:val="56"/>
          <w:szCs w:val="56"/>
          <w:u w:val="single"/>
          <w:lang w:val="en-US"/>
        </w:rPr>
        <w:t>CODE OF PRACTICE</w:t>
      </w:r>
    </w:p>
    <w:p w14:paraId="73D5DEFF" w14:textId="71AE1EE7" w:rsidR="00B96B06" w:rsidRPr="00B96B06" w:rsidRDefault="00B96B06" w:rsidP="00B96B06">
      <w:pPr>
        <w:rPr>
          <w:sz w:val="28"/>
          <w:szCs w:val="28"/>
          <w:lang w:val="en-US"/>
        </w:rPr>
      </w:pPr>
      <w:r w:rsidRPr="00CD0482">
        <w:rPr>
          <w:color w:val="FF0000"/>
          <w:sz w:val="28"/>
          <w:szCs w:val="28"/>
          <w:lang w:val="en-US"/>
        </w:rPr>
        <w:t xml:space="preserve"> </w:t>
      </w:r>
      <w:r w:rsidRPr="00B96B06">
        <w:rPr>
          <w:sz w:val="28"/>
          <w:szCs w:val="28"/>
          <w:lang w:val="en-US"/>
        </w:rPr>
        <w:t>If you have any queries</w:t>
      </w:r>
      <w:r w:rsidR="00E73E2E">
        <w:rPr>
          <w:sz w:val="28"/>
          <w:szCs w:val="28"/>
          <w:lang w:val="en-US"/>
        </w:rPr>
        <w:t xml:space="preserve"> or further questions</w:t>
      </w:r>
      <w:r w:rsidR="00CD0482">
        <w:rPr>
          <w:sz w:val="28"/>
          <w:szCs w:val="28"/>
          <w:lang w:val="en-US"/>
        </w:rPr>
        <w:t xml:space="preserve"> about </w:t>
      </w:r>
      <w:r w:rsidR="00DD1D2E">
        <w:rPr>
          <w:sz w:val="28"/>
          <w:szCs w:val="28"/>
          <w:lang w:val="en-US"/>
        </w:rPr>
        <w:t>T</w:t>
      </w:r>
      <w:r w:rsidR="00CD0482">
        <w:rPr>
          <w:sz w:val="28"/>
          <w:szCs w:val="28"/>
          <w:lang w:val="en-US"/>
        </w:rPr>
        <w:t>he</w:t>
      </w:r>
      <w:r w:rsidR="00DD1D2E">
        <w:rPr>
          <w:sz w:val="28"/>
          <w:szCs w:val="28"/>
          <w:lang w:val="en-US"/>
        </w:rPr>
        <w:t xml:space="preserve"> C</w:t>
      </w:r>
      <w:r w:rsidR="00CD0482">
        <w:rPr>
          <w:sz w:val="28"/>
          <w:szCs w:val="28"/>
          <w:lang w:val="en-US"/>
        </w:rPr>
        <w:t>ode</w:t>
      </w:r>
      <w:r w:rsidR="00E73E2E">
        <w:rPr>
          <w:sz w:val="28"/>
          <w:szCs w:val="28"/>
          <w:lang w:val="en-US"/>
        </w:rPr>
        <w:t>, then</w:t>
      </w:r>
      <w:r w:rsidRPr="00B96B06">
        <w:rPr>
          <w:sz w:val="28"/>
          <w:szCs w:val="28"/>
          <w:lang w:val="en-US"/>
        </w:rPr>
        <w:t xml:space="preserve"> please speak to a NICE committee member.</w:t>
      </w:r>
    </w:p>
    <w:p w14:paraId="0654CED1" w14:textId="77777777" w:rsidR="00B96B06" w:rsidRDefault="00B96B06">
      <w:pPr>
        <w:rPr>
          <w:lang w:val="en-US"/>
        </w:rPr>
      </w:pPr>
    </w:p>
    <w:p w14:paraId="300B7A58" w14:textId="0760B562" w:rsidR="00B30A35" w:rsidRDefault="00B30A35" w:rsidP="00B30A35">
      <w:pPr>
        <w:numPr>
          <w:ilvl w:val="0"/>
          <w:numId w:val="1"/>
        </w:numPr>
      </w:pPr>
      <w:r>
        <w:t xml:space="preserve">When the NICE attend any event, they will follow the NVTEC Code of Practice and Guidance </w:t>
      </w:r>
      <w:proofErr w:type="gramStart"/>
      <w:r>
        <w:t>and also</w:t>
      </w:r>
      <w:proofErr w:type="gramEnd"/>
      <w:r>
        <w:t xml:space="preserve"> may add further good practices which has been decided by the NICE directors and committee to make sure everyone has a safe and enjoyable event. We hope all members will adhere to these good practices as well.</w:t>
      </w:r>
    </w:p>
    <w:p w14:paraId="54A887BC" w14:textId="60261549" w:rsidR="00B96B06" w:rsidRDefault="00B96B06" w:rsidP="00B96B06">
      <w:pPr>
        <w:numPr>
          <w:ilvl w:val="0"/>
          <w:numId w:val="1"/>
        </w:numPr>
      </w:pPr>
      <w:r>
        <w:t>The club insurance does not cover any self-propelled item i.e. tractor, car, motorbike, garden tractor etc. These will</w:t>
      </w:r>
      <w:r w:rsidR="00D267F4">
        <w:t xml:space="preserve"> all</w:t>
      </w:r>
      <w:r>
        <w:t xml:space="preserve"> have to have their own insurance cover.</w:t>
      </w:r>
    </w:p>
    <w:p w14:paraId="2A7C6CF0" w14:textId="0643C38C" w:rsidR="00D267F4" w:rsidRDefault="00D267F4" w:rsidP="00B96B06">
      <w:pPr>
        <w:numPr>
          <w:ilvl w:val="0"/>
          <w:numId w:val="1"/>
        </w:numPr>
      </w:pPr>
      <w:r>
        <w:t xml:space="preserve">Any </w:t>
      </w:r>
      <w:r w:rsidR="00A3670E">
        <w:t>events which</w:t>
      </w:r>
      <w:r>
        <w:t xml:space="preserve"> the NICE are attending this year, will </w:t>
      </w:r>
      <w:r w:rsidR="00A3670E">
        <w:t>be in</w:t>
      </w:r>
      <w:r>
        <w:t xml:space="preserve"> their own enclosure. This means that anyone wishing to be in the enclosure will have to be </w:t>
      </w:r>
      <w:r w:rsidR="00F725A7">
        <w:t xml:space="preserve">a member and </w:t>
      </w:r>
      <w:r>
        <w:t xml:space="preserve">insured. </w:t>
      </w:r>
    </w:p>
    <w:p w14:paraId="3419C86E" w14:textId="7AA391A0" w:rsidR="00B96B06" w:rsidRDefault="00D267F4" w:rsidP="00421911">
      <w:pPr>
        <w:numPr>
          <w:ilvl w:val="0"/>
          <w:numId w:val="1"/>
        </w:numPr>
      </w:pPr>
      <w:r>
        <w:t>If any member wishes to bring along a non</w:t>
      </w:r>
      <w:r w:rsidR="00F725A7">
        <w:t>-member</w:t>
      </w:r>
      <w:r>
        <w:t xml:space="preserve"> for the </w:t>
      </w:r>
      <w:r w:rsidR="00A3670E">
        <w:t>day,</w:t>
      </w:r>
      <w:r>
        <w:t xml:space="preserve"> they can do this PROVIDING this person sign in for the day and pay a fee of £2 (under 18yrs free)</w:t>
      </w:r>
      <w:r w:rsidR="00F725A7">
        <w:t>. T</w:t>
      </w:r>
      <w:r>
        <w:t xml:space="preserve">his will then cover them for the day of the </w:t>
      </w:r>
      <w:r w:rsidR="00A3670E">
        <w:t>eve</w:t>
      </w:r>
      <w:r w:rsidR="00E73E2E">
        <w:t>n</w:t>
      </w:r>
      <w:r w:rsidR="00A3670E">
        <w:t>t</w:t>
      </w:r>
      <w:r>
        <w:t>.</w:t>
      </w:r>
      <w:r w:rsidR="00F725A7">
        <w:t xml:space="preserve"> This does not need to be sorted out beforehand but will be sorted out on the day</w:t>
      </w:r>
      <w:r w:rsidR="00A3670E">
        <w:t xml:space="preserve"> with the NICE organiser</w:t>
      </w:r>
      <w:r w:rsidR="00F725A7">
        <w:t>.</w:t>
      </w:r>
    </w:p>
    <w:p w14:paraId="0CB0CA54" w14:textId="01CFED93" w:rsidR="00421911" w:rsidRDefault="00A3670E" w:rsidP="00421911">
      <w:pPr>
        <w:numPr>
          <w:ilvl w:val="0"/>
          <w:numId w:val="1"/>
        </w:numPr>
      </w:pPr>
      <w:r>
        <w:t>It is advised that you bring along your membership card and insurance to any event you attend.</w:t>
      </w:r>
    </w:p>
    <w:p w14:paraId="47BFE5CF" w14:textId="3D0A645D" w:rsidR="002E192C" w:rsidRDefault="002E192C" w:rsidP="00421911">
      <w:pPr>
        <w:numPr>
          <w:ilvl w:val="0"/>
          <w:numId w:val="1"/>
        </w:numPr>
      </w:pPr>
      <w:r>
        <w:t>Members attending events are their own safety officer. If they notice anyone not abiding by good practices, then we hope the member would acknowledge this and mention good practices to the offending party. Again, this keeps everyone safe.</w:t>
      </w:r>
    </w:p>
    <w:p w14:paraId="418E7611" w14:textId="3507A6EF" w:rsidR="00B30A35" w:rsidRDefault="00B96B06" w:rsidP="009C1E2B">
      <w:pPr>
        <w:numPr>
          <w:ilvl w:val="0"/>
          <w:numId w:val="1"/>
        </w:numPr>
      </w:pPr>
      <w:r w:rsidRPr="00B96B06">
        <w:t xml:space="preserve">A junior member </w:t>
      </w:r>
      <w:r w:rsidR="00421911">
        <w:t>is anyone who is under the age of 18yrs</w:t>
      </w:r>
      <w:r w:rsidR="00A3670E">
        <w:t>. They will</w:t>
      </w:r>
      <w:r w:rsidR="00421911">
        <w:t xml:space="preserve"> have free membership</w:t>
      </w:r>
      <w:r w:rsidR="00A3670E">
        <w:t xml:space="preserve"> but </w:t>
      </w:r>
      <w:r w:rsidR="00421911">
        <w:t>will get the same benefits as an adult member</w:t>
      </w:r>
      <w:r w:rsidR="00A3670E">
        <w:t xml:space="preserve"> apart from not being able to vote at the AGM</w:t>
      </w:r>
      <w:r w:rsidR="00421911">
        <w:t xml:space="preserve">. They </w:t>
      </w:r>
      <w:r w:rsidRPr="00B96B06">
        <w:t>can book in a working exhibit providing they are a member</w:t>
      </w:r>
      <w:r w:rsidR="00421911">
        <w:t xml:space="preserve"> but cannot r</w:t>
      </w:r>
      <w:r w:rsidRPr="00B96B06">
        <w:t>un a working exhibit without being supervised.</w:t>
      </w:r>
      <w:r w:rsidR="00421911">
        <w:t xml:space="preserve"> </w:t>
      </w:r>
      <w:r w:rsidRPr="00B96B06">
        <w:t xml:space="preserve">The person supervising the junior member must </w:t>
      </w:r>
      <w:r w:rsidR="00421911">
        <w:t xml:space="preserve">be a NICE member </w:t>
      </w:r>
      <w:r w:rsidRPr="00B96B06">
        <w:t>and be competent enough to know what to do if anything happens to the e</w:t>
      </w:r>
      <w:r w:rsidR="00A3670E">
        <w:t>xhibit</w:t>
      </w:r>
      <w:r w:rsidRPr="00B96B06">
        <w:t xml:space="preserve">. </w:t>
      </w:r>
      <w:r w:rsidR="00B30A35">
        <w:t xml:space="preserve"> </w:t>
      </w:r>
    </w:p>
    <w:p w14:paraId="598AA146" w14:textId="77777777" w:rsidR="00B30A35" w:rsidRDefault="00B30A35" w:rsidP="00B30A35"/>
    <w:p w14:paraId="66A8974F" w14:textId="0DABF6FC" w:rsidR="00B30A35" w:rsidRDefault="00B30A35" w:rsidP="00B30A35">
      <w:r>
        <w:t>This Code of Practice can be added to or changed as and when required by the NICE Directors or Committee</w:t>
      </w:r>
      <w:r w:rsidR="00CD0482">
        <w:t xml:space="preserve"> and all members will be informed via the NICE magazine</w:t>
      </w:r>
      <w:r>
        <w:t>.</w:t>
      </w:r>
    </w:p>
    <w:p w14:paraId="1918075B" w14:textId="0867C076" w:rsidR="00CF59B7" w:rsidRDefault="00CF59B7" w:rsidP="00CF59B7"/>
    <w:p w14:paraId="6437E7EC" w14:textId="27A4ADEE" w:rsidR="00CF59B7" w:rsidRPr="00CF59B7" w:rsidRDefault="00CF59B7" w:rsidP="00CF59B7">
      <w:r>
        <w:t>The NICE</w:t>
      </w:r>
      <w:r w:rsidR="00DD1D2E">
        <w:t xml:space="preserve"> Directors and</w:t>
      </w:r>
      <w:r>
        <w:t xml:space="preserve"> Committee.</w:t>
      </w:r>
    </w:p>
    <w:sectPr w:rsidR="00CF59B7" w:rsidRPr="00CF59B7" w:rsidSect="00DD1D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8E93296"/>
    <w:multiLevelType w:val="multilevel"/>
    <w:tmpl w:val="D61227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0923173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6B06"/>
    <w:rsid w:val="000174EA"/>
    <w:rsid w:val="002E192C"/>
    <w:rsid w:val="00343757"/>
    <w:rsid w:val="00421911"/>
    <w:rsid w:val="00527C1B"/>
    <w:rsid w:val="00541848"/>
    <w:rsid w:val="00A3670E"/>
    <w:rsid w:val="00AA22B2"/>
    <w:rsid w:val="00B274F6"/>
    <w:rsid w:val="00B30A35"/>
    <w:rsid w:val="00B96B06"/>
    <w:rsid w:val="00BA3C02"/>
    <w:rsid w:val="00CD0482"/>
    <w:rsid w:val="00CF59B7"/>
    <w:rsid w:val="00D267F4"/>
    <w:rsid w:val="00DB53F2"/>
    <w:rsid w:val="00DD1D2E"/>
    <w:rsid w:val="00E73E2E"/>
    <w:rsid w:val="00F725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2D832"/>
  <w15:chartTrackingRefBased/>
  <w15:docId w15:val="{085D9910-C776-4AFF-8B3B-E920ED2A0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6B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96B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96B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96B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96B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96B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6B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6B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6B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6B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96B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96B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96B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96B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96B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6B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6B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6B06"/>
    <w:rPr>
      <w:rFonts w:eastAsiaTheme="majorEastAsia" w:cstheme="majorBidi"/>
      <w:color w:val="272727" w:themeColor="text1" w:themeTint="D8"/>
    </w:rPr>
  </w:style>
  <w:style w:type="paragraph" w:styleId="Title">
    <w:name w:val="Title"/>
    <w:basedOn w:val="Normal"/>
    <w:next w:val="Normal"/>
    <w:link w:val="TitleChar"/>
    <w:uiPriority w:val="10"/>
    <w:qFormat/>
    <w:rsid w:val="00B96B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6B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6B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6B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6B06"/>
    <w:pPr>
      <w:spacing w:before="160"/>
      <w:jc w:val="center"/>
    </w:pPr>
    <w:rPr>
      <w:i/>
      <w:iCs/>
      <w:color w:val="404040" w:themeColor="text1" w:themeTint="BF"/>
    </w:rPr>
  </w:style>
  <w:style w:type="character" w:customStyle="1" w:styleId="QuoteChar">
    <w:name w:val="Quote Char"/>
    <w:basedOn w:val="DefaultParagraphFont"/>
    <w:link w:val="Quote"/>
    <w:uiPriority w:val="29"/>
    <w:rsid w:val="00B96B06"/>
    <w:rPr>
      <w:i/>
      <w:iCs/>
      <w:color w:val="404040" w:themeColor="text1" w:themeTint="BF"/>
    </w:rPr>
  </w:style>
  <w:style w:type="paragraph" w:styleId="ListParagraph">
    <w:name w:val="List Paragraph"/>
    <w:basedOn w:val="Normal"/>
    <w:uiPriority w:val="34"/>
    <w:qFormat/>
    <w:rsid w:val="00B96B06"/>
    <w:pPr>
      <w:ind w:left="720"/>
      <w:contextualSpacing/>
    </w:pPr>
  </w:style>
  <w:style w:type="character" w:styleId="IntenseEmphasis">
    <w:name w:val="Intense Emphasis"/>
    <w:basedOn w:val="DefaultParagraphFont"/>
    <w:uiPriority w:val="21"/>
    <w:qFormat/>
    <w:rsid w:val="00B96B06"/>
    <w:rPr>
      <w:i/>
      <w:iCs/>
      <w:color w:val="0F4761" w:themeColor="accent1" w:themeShade="BF"/>
    </w:rPr>
  </w:style>
  <w:style w:type="paragraph" w:styleId="IntenseQuote">
    <w:name w:val="Intense Quote"/>
    <w:basedOn w:val="Normal"/>
    <w:next w:val="Normal"/>
    <w:link w:val="IntenseQuoteChar"/>
    <w:uiPriority w:val="30"/>
    <w:qFormat/>
    <w:rsid w:val="00B96B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96B06"/>
    <w:rPr>
      <w:i/>
      <w:iCs/>
      <w:color w:val="0F4761" w:themeColor="accent1" w:themeShade="BF"/>
    </w:rPr>
  </w:style>
  <w:style w:type="character" w:styleId="IntenseReference">
    <w:name w:val="Intense Reference"/>
    <w:basedOn w:val="DefaultParagraphFont"/>
    <w:uiPriority w:val="32"/>
    <w:qFormat/>
    <w:rsid w:val="00B96B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438742">
      <w:bodyDiv w:val="1"/>
      <w:marLeft w:val="0"/>
      <w:marRight w:val="0"/>
      <w:marTop w:val="0"/>
      <w:marBottom w:val="0"/>
      <w:divBdr>
        <w:top w:val="none" w:sz="0" w:space="0" w:color="auto"/>
        <w:left w:val="none" w:sz="0" w:space="0" w:color="auto"/>
        <w:bottom w:val="none" w:sz="0" w:space="0" w:color="auto"/>
        <w:right w:val="none" w:sz="0" w:space="0" w:color="auto"/>
      </w:divBdr>
    </w:div>
    <w:div w:id="1751585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310</Words>
  <Characters>1772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Gail Spencer</dc:creator>
  <cp:keywords/>
  <dc:description/>
  <cp:lastModifiedBy>Paul Pearman</cp:lastModifiedBy>
  <cp:revision>2</cp:revision>
  <cp:lastPrinted>2025-02-06T18:32:00Z</cp:lastPrinted>
  <dcterms:created xsi:type="dcterms:W3CDTF">2026-03-04T20:54:00Z</dcterms:created>
  <dcterms:modified xsi:type="dcterms:W3CDTF">2026-03-04T20:54:00Z</dcterms:modified>
</cp:coreProperties>
</file>